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AE" w:rsidRDefault="00163B9F" w:rsidP="00163B9F">
      <w:pPr>
        <w:jc w:val="center"/>
        <w:rPr>
          <w:rFonts w:ascii="Arial" w:hAnsi="Arial" w:cs="Arial"/>
          <w:b/>
          <w:sz w:val="28"/>
          <w:szCs w:val="28"/>
        </w:rPr>
      </w:pPr>
      <w:r w:rsidRPr="00610992">
        <w:rPr>
          <w:rFonts w:ascii="Arial" w:hAnsi="Arial" w:cs="Arial"/>
          <w:b/>
          <w:sz w:val="28"/>
          <w:szCs w:val="28"/>
        </w:rPr>
        <w:t xml:space="preserve">Инструкция  для подключения водителей </w:t>
      </w:r>
    </w:p>
    <w:p w:rsidR="005D7E08" w:rsidRPr="00610992" w:rsidRDefault="00163B9F" w:rsidP="00163B9F">
      <w:pPr>
        <w:jc w:val="center"/>
        <w:rPr>
          <w:rFonts w:ascii="Arial" w:hAnsi="Arial" w:cs="Arial"/>
          <w:b/>
          <w:sz w:val="28"/>
          <w:szCs w:val="28"/>
        </w:rPr>
      </w:pPr>
      <w:r w:rsidRPr="00610992">
        <w:rPr>
          <w:rFonts w:ascii="Arial" w:hAnsi="Arial" w:cs="Arial"/>
          <w:b/>
          <w:sz w:val="28"/>
          <w:szCs w:val="28"/>
        </w:rPr>
        <w:t xml:space="preserve">к </w:t>
      </w:r>
      <w:r w:rsidR="00645DAE">
        <w:rPr>
          <w:rFonts w:ascii="Arial" w:hAnsi="Arial" w:cs="Arial"/>
          <w:b/>
          <w:sz w:val="28"/>
          <w:szCs w:val="28"/>
        </w:rPr>
        <w:t>системе «Интертос</w:t>
      </w:r>
      <w:r w:rsidRPr="00610992">
        <w:rPr>
          <w:rFonts w:ascii="Arial" w:hAnsi="Arial" w:cs="Arial"/>
          <w:b/>
          <w:sz w:val="28"/>
          <w:szCs w:val="28"/>
        </w:rPr>
        <w:t>»</w:t>
      </w:r>
    </w:p>
    <w:p w:rsidR="005B386A" w:rsidRDefault="00D34235" w:rsidP="00D34235">
      <w:pPr>
        <w:pStyle w:val="a3"/>
        <w:jc w:val="both"/>
      </w:pPr>
      <w:r>
        <w:t xml:space="preserve">Используя кабинет Вашей компании, Вы можете подключать водителей для работы в системе Интертос </w:t>
      </w:r>
      <w:r w:rsidR="007C275D">
        <w:t>(</w:t>
      </w:r>
      <w:r>
        <w:t>через водительское приложение системы Интертос</w:t>
      </w:r>
      <w:r w:rsidR="007C275D">
        <w:t>)</w:t>
      </w:r>
      <w:r>
        <w:t xml:space="preserve">. </w:t>
      </w:r>
    </w:p>
    <w:p w:rsidR="00645DAE" w:rsidRDefault="00D34235" w:rsidP="00D34235">
      <w:pPr>
        <w:pStyle w:val="a3"/>
        <w:jc w:val="both"/>
      </w:pPr>
      <w:r>
        <w:t>Обратите, пожалуйста, внимание, что Ваша компания несет ответственность за соблюдение Федерального и регионального законодательства. Поэтому и водитель, и автомобиль должны соответствовать требованиям данных законодательств.</w:t>
      </w:r>
      <w:r w:rsidR="00E66F68">
        <w:t xml:space="preserve"> Обязательно лично проведите осмотр автомобиля и возьмите копии документов водителя (в/удостоверение, паспорт – первая страница + прописка, документы на автомобиль, включая Разрешение на таксомоторную деятельность).</w:t>
      </w:r>
    </w:p>
    <w:p w:rsidR="00367C29" w:rsidRDefault="00367C29" w:rsidP="00D34235">
      <w:pPr>
        <w:pStyle w:val="a3"/>
        <w:jc w:val="both"/>
      </w:pPr>
      <w:r>
        <w:t xml:space="preserve">Перед подключением водителя к системе Интертос необходимо ознакомить его с Правилами работы </w:t>
      </w:r>
      <w:hyperlink r:id="rId6" w:history="1">
        <w:r w:rsidRPr="005E4E28">
          <w:rPr>
            <w:rStyle w:val="a4"/>
          </w:rPr>
          <w:t>https://intertos.cab/files/intertos_dogovor_prilogenie.doc</w:t>
        </w:r>
      </w:hyperlink>
    </w:p>
    <w:p w:rsidR="00367C29" w:rsidRDefault="00367C29" w:rsidP="00D34235">
      <w:pPr>
        <w:pStyle w:val="a3"/>
        <w:jc w:val="both"/>
      </w:pPr>
      <w:r>
        <w:t xml:space="preserve">Так же рекомендуйте своему водителю ознакомиться </w:t>
      </w:r>
      <w:r w:rsidRPr="004F5EB3">
        <w:t xml:space="preserve">с видео инструкцией </w:t>
      </w:r>
      <w:r w:rsidR="004F5EB3">
        <w:t xml:space="preserve">(в водительском приложении Интертос) </w:t>
      </w:r>
      <w:r w:rsidR="00687EE8" w:rsidRPr="004F5EB3">
        <w:t>и</w:t>
      </w:r>
      <w:r w:rsidR="00687EE8">
        <w:t xml:space="preserve"> сообщите номер тех поддержки системы Интертос: +7 (495) 236-71-44.</w:t>
      </w:r>
    </w:p>
    <w:p w:rsidR="00D34235" w:rsidRDefault="00D34235" w:rsidP="00511644">
      <w:pPr>
        <w:pStyle w:val="a3"/>
        <w:numPr>
          <w:ilvl w:val="0"/>
          <w:numId w:val="1"/>
        </w:numPr>
        <w:jc w:val="both"/>
      </w:pPr>
      <w:r>
        <w:t>В Меню (слева) выберете раздел Водители. В открывшемся экране нажмите</w:t>
      </w:r>
      <w:proofErr w:type="gramStart"/>
      <w:r>
        <w:t xml:space="preserve"> </w:t>
      </w:r>
      <w:r w:rsidRPr="00D34235">
        <w:rPr>
          <w:b/>
        </w:rPr>
        <w:t>Д</w:t>
      </w:r>
      <w:proofErr w:type="gramEnd"/>
      <w:r w:rsidRPr="00D34235">
        <w:rPr>
          <w:b/>
        </w:rPr>
        <w:t>обавить водителя</w:t>
      </w:r>
      <w:r>
        <w:t xml:space="preserve"> (справа вверху).</w:t>
      </w:r>
    </w:p>
    <w:p w:rsidR="00D34235" w:rsidRDefault="00D34235" w:rsidP="00511644">
      <w:pPr>
        <w:pStyle w:val="a3"/>
        <w:numPr>
          <w:ilvl w:val="0"/>
          <w:numId w:val="1"/>
        </w:numPr>
        <w:jc w:val="both"/>
      </w:pPr>
      <w:r>
        <w:t>Появляется личная карточка нового водителя.</w:t>
      </w:r>
      <w:r w:rsidR="005B386A">
        <w:t xml:space="preserve"> Заполните все графы личной карточки.</w:t>
      </w:r>
    </w:p>
    <w:p w:rsidR="00CF40E2" w:rsidRDefault="00CF40E2" w:rsidP="00511644">
      <w:pPr>
        <w:pStyle w:val="a3"/>
        <w:numPr>
          <w:ilvl w:val="0"/>
          <w:numId w:val="1"/>
        </w:numPr>
        <w:jc w:val="both"/>
      </w:pPr>
      <w:r w:rsidRPr="008D60A2">
        <w:rPr>
          <w:b/>
        </w:rPr>
        <w:t>Мобильный  телефон</w:t>
      </w:r>
      <w:r>
        <w:t>.  Телефон является индивидуальным логином для входа в систему. Именно этот телефон далее присутствует в профиле водителя, и по нему осуществляется связь. Пополнение баланса на личный счет водителя, осуществляется так же с помощью номера данного телефона (на него нужно создать «Киви-кошелек», и осуществлять пополнения в систему).</w:t>
      </w:r>
    </w:p>
    <w:p w:rsidR="000037E7" w:rsidRDefault="000037E7" w:rsidP="00511644">
      <w:pPr>
        <w:pStyle w:val="a3"/>
        <w:numPr>
          <w:ilvl w:val="0"/>
          <w:numId w:val="1"/>
        </w:numPr>
        <w:jc w:val="both"/>
      </w:pPr>
      <w:r w:rsidRPr="008D60A2">
        <w:rPr>
          <w:b/>
        </w:rPr>
        <w:t>Пароль</w:t>
      </w:r>
      <w:r>
        <w:t xml:space="preserve"> так же необходим для входа в систему. Система при регистрации генерирует пароль и отправляет водителю на телефон, после завершения регистрации. Пароль сразу можно сменить на более простой удобный. </w:t>
      </w:r>
    </w:p>
    <w:p w:rsidR="00511644" w:rsidRDefault="00511644" w:rsidP="00511644">
      <w:pPr>
        <w:pStyle w:val="a3"/>
        <w:numPr>
          <w:ilvl w:val="0"/>
          <w:numId w:val="1"/>
        </w:numPr>
        <w:jc w:val="both"/>
      </w:pPr>
      <w:proofErr w:type="gramStart"/>
      <w:r w:rsidRPr="008D60A2">
        <w:rPr>
          <w:b/>
        </w:rPr>
        <w:t>Внутренний</w:t>
      </w:r>
      <w:proofErr w:type="gramEnd"/>
      <w:r w:rsidRPr="008D60A2">
        <w:rPr>
          <w:b/>
        </w:rPr>
        <w:t xml:space="preserve"> позывной в компании</w:t>
      </w:r>
      <w:r>
        <w:t xml:space="preserve">. Данная опция не является обязательной для заполнения. Нужна она для удобства. Например, </w:t>
      </w:r>
      <w:r w:rsidR="00CB5951">
        <w:t xml:space="preserve">с ней легче </w:t>
      </w:r>
      <w:r>
        <w:t xml:space="preserve">найти водителя на карте.  </w:t>
      </w:r>
      <w:r w:rsidR="00CB5951">
        <w:t xml:space="preserve">Позывной </w:t>
      </w:r>
      <w:proofErr w:type="gramStart"/>
      <w:r w:rsidR="00CB5951">
        <w:t>доступен</w:t>
      </w:r>
      <w:proofErr w:type="gramEnd"/>
      <w:r>
        <w:t xml:space="preserve"> только внутри компании (другие участники бирж</w:t>
      </w:r>
      <w:r w:rsidR="00CB5951">
        <w:t>и не видят позывной).</w:t>
      </w:r>
    </w:p>
    <w:p w:rsidR="00163B9F" w:rsidRPr="003743BC" w:rsidRDefault="005B386A" w:rsidP="00511644">
      <w:pPr>
        <w:pStyle w:val="a3"/>
        <w:numPr>
          <w:ilvl w:val="0"/>
          <w:numId w:val="1"/>
        </w:numPr>
        <w:jc w:val="both"/>
      </w:pPr>
      <w:r>
        <w:t xml:space="preserve">Обязательно </w:t>
      </w:r>
      <w:r w:rsidR="00163B9F">
        <w:t xml:space="preserve">правильно </w:t>
      </w:r>
      <w:r>
        <w:t xml:space="preserve">обозначьте </w:t>
      </w:r>
      <w:r w:rsidRPr="005B386A">
        <w:rPr>
          <w:b/>
        </w:rPr>
        <w:t>Тип</w:t>
      </w:r>
      <w:r w:rsidR="00163B9F" w:rsidRPr="005B386A">
        <w:rPr>
          <w:b/>
        </w:rPr>
        <w:t xml:space="preserve"> авто</w:t>
      </w:r>
      <w:r w:rsidR="003743BC">
        <w:t xml:space="preserve"> </w:t>
      </w:r>
      <w:r w:rsidR="003743BC" w:rsidRPr="003743BC">
        <w:t>(</w:t>
      </w:r>
      <w:r w:rsidR="003743BC">
        <w:t>в соответствии с п.п. 2.2 Приложения к Договору).</w:t>
      </w:r>
    </w:p>
    <w:p w:rsidR="00163B9F" w:rsidRDefault="007C29FA" w:rsidP="00511644">
      <w:pPr>
        <w:pStyle w:val="a3"/>
        <w:numPr>
          <w:ilvl w:val="0"/>
          <w:numId w:val="1"/>
        </w:numPr>
        <w:jc w:val="both"/>
      </w:pPr>
      <w:r>
        <w:t>Справой стороны перечислен список Дополнительных услуг. Обозначьте те из них, которые предоставляет данный водитель на данном автомобиле. Важно правильно обозначить</w:t>
      </w:r>
      <w:r w:rsidR="00E50B7F">
        <w:t xml:space="preserve"> информацию (при наличии): детское кресло</w:t>
      </w:r>
      <w:r w:rsidR="00163B9F">
        <w:t xml:space="preserve">, </w:t>
      </w:r>
      <w:r w:rsidR="00E50B7F">
        <w:t xml:space="preserve">тип кузова - </w:t>
      </w:r>
      <w:r w:rsidR="00163B9F">
        <w:t xml:space="preserve">универсал, кондиционер и </w:t>
      </w:r>
      <w:r w:rsidR="00E50B7F">
        <w:t>возможность выписки квитанции (бланк БСО)</w:t>
      </w:r>
      <w:r w:rsidR="00163B9F">
        <w:t>. Остальные опции тоже важны</w:t>
      </w:r>
      <w:r w:rsidR="006C5226">
        <w:t>.</w:t>
      </w:r>
      <w:r w:rsidR="00163B9F">
        <w:t xml:space="preserve"> </w:t>
      </w:r>
      <w:r w:rsidR="006C5226">
        <w:t>Водитель сможет брать на исполнение лишь те заказы, требованиям которых удовлетворяет его автомобиль</w:t>
      </w:r>
      <w:r w:rsidR="00E0213D">
        <w:t xml:space="preserve">. </w:t>
      </w:r>
    </w:p>
    <w:p w:rsidR="00E0213D" w:rsidRDefault="00614176" w:rsidP="00511644">
      <w:pPr>
        <w:pStyle w:val="a3"/>
        <w:numPr>
          <w:ilvl w:val="0"/>
          <w:numId w:val="1"/>
        </w:numPr>
        <w:jc w:val="both"/>
      </w:pPr>
      <w:r>
        <w:t>Не рекомендуется для подключения автомобили</w:t>
      </w:r>
      <w:r w:rsidR="00E0213D">
        <w:t xml:space="preserve"> </w:t>
      </w:r>
      <w:proofErr w:type="spellStart"/>
      <w:r w:rsidR="00610992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Daewoo</w:t>
      </w:r>
      <w:proofErr w:type="spellEnd"/>
      <w:r w:rsidR="00610992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10992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Nexia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, </w:t>
      </w:r>
      <w:r w:rsidRPr="00614176">
        <w:t>т.к. клиенты отказываются от поездки на них</w:t>
      </w:r>
      <w:r>
        <w:t>.</w:t>
      </w:r>
      <w:r w:rsidR="006A01A4">
        <w:t xml:space="preserve"> </w:t>
      </w:r>
      <w:r>
        <w:t>Из отечественных авт</w:t>
      </w:r>
      <w:r w:rsidR="00921F3A">
        <w:t>о</w:t>
      </w:r>
      <w:r>
        <w:t xml:space="preserve">мобилей </w:t>
      </w:r>
      <w:r w:rsidR="00921F3A">
        <w:t xml:space="preserve">возможно подключение только </w:t>
      </w:r>
      <w:r w:rsidR="00E0213D">
        <w:t xml:space="preserve"> </w:t>
      </w:r>
      <w:proofErr w:type="spellStart"/>
      <w:r w:rsidR="006A01A4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Lada</w:t>
      </w:r>
      <w:proofErr w:type="spellEnd"/>
      <w:r w:rsidR="006A01A4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A01A4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Largus</w:t>
      </w:r>
      <w:proofErr w:type="spellEnd"/>
      <w:r w:rsidR="006A01A4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r w:rsidR="00E0213D">
        <w:t xml:space="preserve">и </w:t>
      </w:r>
      <w:proofErr w:type="spellStart"/>
      <w:r w:rsidR="006A01A4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Lada</w:t>
      </w:r>
      <w:proofErr w:type="spellEnd"/>
      <w:r w:rsidR="006A01A4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XRAY</w:t>
      </w:r>
      <w:r w:rsidR="00921F3A">
        <w:t xml:space="preserve"> (по тем же причинам)</w:t>
      </w:r>
      <w:r w:rsidR="00E0213D">
        <w:t>.</w:t>
      </w:r>
    </w:p>
    <w:p w:rsidR="007E3F5A" w:rsidRDefault="007E3F5A" w:rsidP="007E3F5A">
      <w:pPr>
        <w:pStyle w:val="a3"/>
        <w:numPr>
          <w:ilvl w:val="0"/>
          <w:numId w:val="1"/>
        </w:numPr>
      </w:pPr>
      <w:r>
        <w:rPr>
          <w:b/>
        </w:rPr>
        <w:t>Комментарий</w:t>
      </w:r>
      <w:r w:rsidRPr="00F0339C">
        <w:t>.</w:t>
      </w:r>
      <w:r w:rsidR="00777198">
        <w:t xml:space="preserve"> </w:t>
      </w:r>
      <w:r>
        <w:t>Данная опция не является обязательной для заполнения. Нужна она для удоб</w:t>
      </w:r>
      <w:r w:rsidR="00777198">
        <w:t>ства. Например, отметить, какие-</w:t>
      </w:r>
      <w:r>
        <w:t xml:space="preserve">то важные моменты, которые некуда записать в профиле.  </w:t>
      </w:r>
      <w:r w:rsidR="00777198">
        <w:t xml:space="preserve">Комментарий виден </w:t>
      </w:r>
      <w:r>
        <w:t xml:space="preserve"> только внутри компании (другие участники биржи не видят комментарии).</w:t>
      </w:r>
    </w:p>
    <w:p w:rsidR="007F4B3E" w:rsidRDefault="007F4B3E" w:rsidP="00511644">
      <w:pPr>
        <w:pStyle w:val="a3"/>
        <w:numPr>
          <w:ilvl w:val="0"/>
          <w:numId w:val="1"/>
        </w:numPr>
        <w:jc w:val="both"/>
      </w:pPr>
      <w:r>
        <w:t>После заполнения всех граф, нажмите кнопку</w:t>
      </w:r>
      <w:proofErr w:type="gramStart"/>
      <w:r>
        <w:t xml:space="preserve"> </w:t>
      </w:r>
      <w:r w:rsidRPr="007F4B3E">
        <w:rPr>
          <w:b/>
        </w:rPr>
        <w:t>Д</w:t>
      </w:r>
      <w:proofErr w:type="gramEnd"/>
      <w:r w:rsidRPr="007F4B3E">
        <w:rPr>
          <w:b/>
        </w:rPr>
        <w:t>обавить</w:t>
      </w:r>
      <w:r>
        <w:t xml:space="preserve"> (снизу справа).</w:t>
      </w:r>
    </w:p>
    <w:p w:rsidR="00E0213D" w:rsidRPr="00610992" w:rsidRDefault="00E0213D" w:rsidP="00D34235">
      <w:pPr>
        <w:ind w:left="360"/>
        <w:jc w:val="both"/>
        <w:rPr>
          <w:b/>
          <w:sz w:val="32"/>
          <w:szCs w:val="32"/>
        </w:rPr>
      </w:pPr>
      <w:r w:rsidRPr="00610992">
        <w:rPr>
          <w:b/>
          <w:sz w:val="32"/>
          <w:szCs w:val="32"/>
        </w:rPr>
        <w:lastRenderedPageBreak/>
        <w:t>Критерии по классам авто:</w:t>
      </w:r>
    </w:p>
    <w:p w:rsidR="00E0213D" w:rsidRPr="00610992" w:rsidRDefault="00E0213D" w:rsidP="00D34235">
      <w:pPr>
        <w:pStyle w:val="a3"/>
        <w:numPr>
          <w:ilvl w:val="0"/>
          <w:numId w:val="2"/>
        </w:numPr>
        <w:jc w:val="both"/>
        <w:rPr>
          <w:b/>
        </w:rPr>
      </w:pPr>
      <w:r w:rsidRPr="00610992">
        <w:rPr>
          <w:b/>
        </w:rPr>
        <w:t xml:space="preserve">Эконом: </w:t>
      </w:r>
    </w:p>
    <w:p w:rsidR="00921F3A" w:rsidRDefault="007825E5" w:rsidP="00D34235">
      <w:pPr>
        <w:pStyle w:val="a3"/>
        <w:numPr>
          <w:ilvl w:val="1"/>
          <w:numId w:val="3"/>
        </w:numPr>
        <w:jc w:val="both"/>
      </w:pPr>
      <w:r>
        <w:t>Автомобили</w:t>
      </w:r>
      <w:r w:rsidR="00E0213D">
        <w:t xml:space="preserve"> </w:t>
      </w:r>
      <w:r w:rsidR="00921F3A">
        <w:t xml:space="preserve">не </w:t>
      </w:r>
      <w:r w:rsidR="00E0213D">
        <w:t xml:space="preserve">старше 10 лет </w:t>
      </w:r>
    </w:p>
    <w:p w:rsidR="00E0213D" w:rsidRDefault="006A01A4" w:rsidP="00D34235">
      <w:pPr>
        <w:pStyle w:val="a3"/>
        <w:numPr>
          <w:ilvl w:val="1"/>
          <w:numId w:val="3"/>
        </w:numPr>
        <w:jc w:val="both"/>
      </w:pPr>
      <w:proofErr w:type="spellStart"/>
      <w:r w:rsidRPr="00921F3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Renault</w:t>
      </w:r>
      <w:proofErr w:type="spellEnd"/>
      <w:r w:rsidRPr="00921F3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Pr="00921F3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Logan</w:t>
      </w:r>
      <w:proofErr w:type="spellEnd"/>
      <w:r w:rsidR="00E0213D">
        <w:t xml:space="preserve"> (даже </w:t>
      </w:r>
      <w:r w:rsidR="00DA5174">
        <w:t>в отличном состоянии - это</w:t>
      </w:r>
      <w:r w:rsidR="00E0213D">
        <w:t xml:space="preserve"> машина Эконом класса). </w:t>
      </w:r>
    </w:p>
    <w:p w:rsidR="00E0213D" w:rsidRPr="00B3528B" w:rsidRDefault="006A01A4" w:rsidP="00D34235">
      <w:pPr>
        <w:pStyle w:val="a3"/>
        <w:numPr>
          <w:ilvl w:val="1"/>
          <w:numId w:val="3"/>
        </w:numPr>
        <w:jc w:val="both"/>
        <w:rPr>
          <w:lang w:val="en-US"/>
        </w:rPr>
      </w:pPr>
      <w:r w:rsidRPr="00B3528B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 xml:space="preserve">Chevrolet </w:t>
      </w:r>
      <w:proofErr w:type="spellStart"/>
      <w:r w:rsidRPr="00B3528B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Lacetti</w:t>
      </w:r>
      <w:proofErr w:type="spellEnd"/>
      <w:r w:rsidRPr="00B3528B">
        <w:rPr>
          <w:lang w:val="en-US"/>
        </w:rPr>
        <w:t xml:space="preserve"> </w:t>
      </w:r>
      <w:r w:rsidR="00E0213D">
        <w:t>и</w:t>
      </w:r>
      <w:r w:rsidR="00E0213D" w:rsidRPr="00B3528B">
        <w:rPr>
          <w:lang w:val="en-US"/>
        </w:rPr>
        <w:t xml:space="preserve"> </w:t>
      </w:r>
      <w:r w:rsidRPr="00B3528B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 xml:space="preserve">Chevrolet </w:t>
      </w:r>
      <w:proofErr w:type="spellStart"/>
      <w:r w:rsidRPr="00B3528B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Aveo</w:t>
      </w:r>
      <w:proofErr w:type="spellEnd"/>
      <w:r w:rsidR="00872FA8" w:rsidRPr="00B3528B">
        <w:rPr>
          <w:lang w:val="en-US"/>
        </w:rPr>
        <w:t xml:space="preserve">, </w:t>
      </w:r>
      <w:proofErr w:type="spellStart"/>
      <w:r w:rsidRPr="00B3528B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Lanos</w:t>
      </w:r>
      <w:proofErr w:type="spellEnd"/>
      <w:r w:rsidR="00872FA8" w:rsidRPr="00B3528B">
        <w:rPr>
          <w:lang w:val="en-US"/>
        </w:rPr>
        <w:t xml:space="preserve"> </w:t>
      </w:r>
      <w:r w:rsidR="00E0213D" w:rsidRPr="00B3528B">
        <w:rPr>
          <w:lang w:val="en-US"/>
        </w:rPr>
        <w:t>(</w:t>
      </w:r>
      <w:r w:rsidR="00872FA8">
        <w:t>см</w:t>
      </w:r>
      <w:r w:rsidR="00872FA8" w:rsidRPr="00B3528B">
        <w:rPr>
          <w:lang w:val="en-US"/>
        </w:rPr>
        <w:t xml:space="preserve"> </w:t>
      </w:r>
      <w:r w:rsidR="00872FA8">
        <w:t>п</w:t>
      </w:r>
      <w:r w:rsidR="00872FA8" w:rsidRPr="00B3528B">
        <w:rPr>
          <w:lang w:val="en-US"/>
        </w:rPr>
        <w:t xml:space="preserve">. 1.2) </w:t>
      </w:r>
    </w:p>
    <w:p w:rsidR="00872FA8" w:rsidRDefault="00872FA8" w:rsidP="00D34235">
      <w:pPr>
        <w:pStyle w:val="a3"/>
        <w:numPr>
          <w:ilvl w:val="1"/>
          <w:numId w:val="3"/>
        </w:numPr>
        <w:jc w:val="both"/>
      </w:pPr>
      <w:r>
        <w:t>Китайские автомобил</w:t>
      </w:r>
      <w:proofErr w:type="gramStart"/>
      <w:r>
        <w:t>и(</w:t>
      </w:r>
      <w:proofErr w:type="gramEnd"/>
      <w:r>
        <w:t xml:space="preserve"> </w:t>
      </w:r>
      <w:proofErr w:type="spellStart"/>
      <w:r>
        <w:t>Джили</w:t>
      </w:r>
      <w:proofErr w:type="spellEnd"/>
      <w:r>
        <w:t xml:space="preserve">, Черри, </w:t>
      </w:r>
      <w:proofErr w:type="spellStart"/>
      <w:r>
        <w:t>Лифан</w:t>
      </w:r>
      <w:proofErr w:type="spellEnd"/>
      <w:r>
        <w:t xml:space="preserve"> т </w:t>
      </w:r>
      <w:proofErr w:type="spellStart"/>
      <w:r>
        <w:t>тд</w:t>
      </w:r>
      <w:proofErr w:type="spellEnd"/>
      <w:r>
        <w:t xml:space="preserve">.) </w:t>
      </w:r>
    </w:p>
    <w:p w:rsidR="00872FA8" w:rsidRDefault="00872FA8" w:rsidP="00D34235">
      <w:pPr>
        <w:pStyle w:val="a3"/>
        <w:numPr>
          <w:ilvl w:val="1"/>
          <w:numId w:val="3"/>
        </w:numPr>
        <w:jc w:val="both"/>
      </w:pPr>
      <w:r>
        <w:t xml:space="preserve">Все автомобили </w:t>
      </w:r>
      <w:proofErr w:type="spellStart"/>
      <w:r w:rsidR="006A01A4" w:rsidRPr="006A01A4">
        <w:rPr>
          <w:rFonts w:cs="Arial"/>
          <w:b/>
          <w:bCs/>
          <w:color w:val="252525"/>
          <w:shd w:val="clear" w:color="auto" w:fill="FFFFFF"/>
        </w:rPr>
        <w:t>Daewoo</w:t>
      </w:r>
      <w:proofErr w:type="spellEnd"/>
      <w:r w:rsidR="006A01A4">
        <w:t xml:space="preserve"> </w:t>
      </w:r>
      <w:proofErr w:type="gramStart"/>
      <w:r>
        <w:t xml:space="preserve">( </w:t>
      </w:r>
      <w:proofErr w:type="gramEnd"/>
      <w:r>
        <w:t xml:space="preserve">за исключение </w:t>
      </w:r>
      <w:r w:rsidR="006A01A4">
        <w:t xml:space="preserve">и </w:t>
      </w:r>
      <w:proofErr w:type="spellStart"/>
      <w:r w:rsidR="006A01A4" w:rsidRPr="006A01A4">
        <w:rPr>
          <w:rFonts w:cs="Arial"/>
          <w:b/>
          <w:bCs/>
          <w:color w:val="252525"/>
          <w:shd w:val="clear" w:color="auto" w:fill="FFFFFF"/>
        </w:rPr>
        <w:t>Daewoo</w:t>
      </w:r>
      <w:proofErr w:type="spellEnd"/>
      <w:r w:rsidR="006A01A4" w:rsidRPr="006A01A4">
        <w:rPr>
          <w:rFonts w:cs="Arial"/>
          <w:b/>
          <w:bCs/>
          <w:color w:val="252525"/>
          <w:shd w:val="clear" w:color="auto" w:fill="FFFFFF"/>
        </w:rPr>
        <w:t xml:space="preserve"> </w:t>
      </w:r>
      <w:proofErr w:type="spellStart"/>
      <w:r w:rsidR="006A01A4" w:rsidRPr="006A01A4">
        <w:rPr>
          <w:rFonts w:cs="Arial"/>
          <w:b/>
          <w:bCs/>
          <w:color w:val="252525"/>
          <w:shd w:val="clear" w:color="auto" w:fill="FFFFFF"/>
        </w:rPr>
        <w:t>Nexia</w:t>
      </w:r>
      <w:proofErr w:type="spellEnd"/>
      <w:r>
        <w:t xml:space="preserve">, ее не подключаем). </w:t>
      </w:r>
    </w:p>
    <w:p w:rsidR="00872FA8" w:rsidRDefault="006A01A4" w:rsidP="00D34235">
      <w:pPr>
        <w:pStyle w:val="a3"/>
        <w:numPr>
          <w:ilvl w:val="1"/>
          <w:numId w:val="3"/>
        </w:numPr>
        <w:jc w:val="both"/>
      </w:pP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Škoda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Rapid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t xml:space="preserve"> </w:t>
      </w:r>
      <w:r w:rsidR="00B3528B">
        <w:t>(</w:t>
      </w:r>
      <w:r w:rsidR="00B1661E">
        <w:t xml:space="preserve">за исключением новых моделей). </w:t>
      </w:r>
    </w:p>
    <w:p w:rsidR="00B1661E" w:rsidRDefault="006A01A4" w:rsidP="00D34235">
      <w:pPr>
        <w:pStyle w:val="a3"/>
        <w:numPr>
          <w:ilvl w:val="1"/>
          <w:numId w:val="3"/>
        </w:numPr>
        <w:jc w:val="both"/>
      </w:pP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Opel</w:t>
      </w:r>
      <w:proofErr w:type="spellEnd"/>
      <w:r w:rsidR="00B1661E">
        <w:t xml:space="preserve"> старых моделей</w:t>
      </w:r>
      <w:r w:rsidR="00B3528B">
        <w:t xml:space="preserve"> </w:t>
      </w:r>
      <w:r w:rsidR="00B1661E">
        <w:t xml:space="preserve">(старше 5 лет) –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Astra</w:t>
      </w:r>
      <w:proofErr w:type="spellEnd"/>
      <w:r w:rsidR="00B1661E">
        <w:t xml:space="preserve">,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Vectra</w:t>
      </w:r>
      <w:proofErr w:type="spellEnd"/>
      <w:r w:rsidR="00B1661E">
        <w:t xml:space="preserve">,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Omega</w:t>
      </w:r>
      <w:proofErr w:type="spellEnd"/>
      <w:r w:rsidR="00B1661E">
        <w:t xml:space="preserve">, и </w:t>
      </w:r>
      <w:proofErr w:type="spellStart"/>
      <w:r w:rsidR="00B1661E">
        <w:t>тд</w:t>
      </w:r>
      <w:proofErr w:type="spellEnd"/>
      <w:r w:rsidR="00B1661E">
        <w:t xml:space="preserve">. </w:t>
      </w:r>
    </w:p>
    <w:p w:rsidR="00B1661E" w:rsidRPr="006A01A4" w:rsidRDefault="00B1661E" w:rsidP="00D34235">
      <w:pPr>
        <w:pStyle w:val="a3"/>
        <w:numPr>
          <w:ilvl w:val="1"/>
          <w:numId w:val="3"/>
        </w:numPr>
        <w:jc w:val="both"/>
        <w:rPr>
          <w:lang w:val="en-US"/>
        </w:rPr>
      </w:pPr>
      <w:r>
        <w:t>Так</w:t>
      </w:r>
      <w:r w:rsidRPr="006A01A4">
        <w:rPr>
          <w:lang w:val="en-US"/>
        </w:rPr>
        <w:t xml:space="preserve"> </w:t>
      </w:r>
      <w:r>
        <w:t>же</w:t>
      </w:r>
      <w:r w:rsidRPr="006A01A4">
        <w:rPr>
          <w:lang w:val="en-US"/>
        </w:rPr>
        <w:t xml:space="preserve"> </w:t>
      </w:r>
      <w:r>
        <w:t>машины</w:t>
      </w:r>
      <w:r w:rsidRPr="006A01A4">
        <w:rPr>
          <w:lang w:val="en-US"/>
        </w:rPr>
        <w:t xml:space="preserve"> </w:t>
      </w:r>
      <w:r>
        <w:t>старой</w:t>
      </w:r>
      <w:r w:rsidRPr="006A01A4">
        <w:rPr>
          <w:lang w:val="en-US"/>
        </w:rPr>
        <w:t xml:space="preserve"> </w:t>
      </w:r>
      <w:r>
        <w:t>комплектации</w:t>
      </w:r>
      <w:r w:rsidRPr="006A01A4">
        <w:rPr>
          <w:lang w:val="en-US"/>
        </w:rPr>
        <w:t>(</w:t>
      </w:r>
      <w:r w:rsidR="006A01A4" w:rsidRPr="006A01A4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Hyundai Accent</w:t>
      </w:r>
      <w:r w:rsidRPr="006A01A4">
        <w:rPr>
          <w:lang w:val="en-US"/>
        </w:rPr>
        <w:t xml:space="preserve">, </w:t>
      </w:r>
      <w:r w:rsidR="006A01A4" w:rsidRPr="006A01A4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Honda Accord</w:t>
      </w:r>
      <w:r w:rsidRPr="006A01A4">
        <w:rPr>
          <w:lang w:val="en-US"/>
        </w:rPr>
        <w:t xml:space="preserve">, </w:t>
      </w:r>
      <w:r w:rsidR="006A01A4" w:rsidRPr="006A01A4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Ford Fusion</w:t>
      </w:r>
      <w:r w:rsidRPr="006A01A4">
        <w:rPr>
          <w:lang w:val="en-US"/>
        </w:rPr>
        <w:t xml:space="preserve">, </w:t>
      </w:r>
      <w:r w:rsidR="006A01A4" w:rsidRPr="006A01A4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Honda Civic</w:t>
      </w:r>
      <w:r w:rsidRPr="006A01A4">
        <w:rPr>
          <w:lang w:val="en-US"/>
        </w:rPr>
        <w:t xml:space="preserve">, </w:t>
      </w:r>
      <w:r w:rsidR="006A01A4" w:rsidRPr="006A01A4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Nissan Note</w:t>
      </w:r>
      <w:r w:rsidRPr="006A01A4">
        <w:rPr>
          <w:lang w:val="en-US"/>
        </w:rPr>
        <w:t xml:space="preserve">). </w:t>
      </w:r>
    </w:p>
    <w:p w:rsidR="00B1661E" w:rsidRDefault="00B1661E" w:rsidP="00D34235">
      <w:pPr>
        <w:pStyle w:val="a3"/>
        <w:numPr>
          <w:ilvl w:val="0"/>
          <w:numId w:val="2"/>
        </w:numPr>
        <w:jc w:val="both"/>
      </w:pPr>
      <w:r w:rsidRPr="00610992">
        <w:rPr>
          <w:b/>
        </w:rPr>
        <w:t>Комфорт</w:t>
      </w:r>
      <w:r>
        <w:t xml:space="preserve">: </w:t>
      </w:r>
    </w:p>
    <w:p w:rsidR="00BE20EA" w:rsidRDefault="00BE20EA" w:rsidP="00BE20EA">
      <w:pPr>
        <w:pStyle w:val="a3"/>
        <w:jc w:val="both"/>
      </w:pPr>
      <w:r w:rsidRPr="00BE20EA">
        <w:t>Иномарки</w:t>
      </w:r>
      <w:r>
        <w:rPr>
          <w:b/>
        </w:rPr>
        <w:t xml:space="preserve"> </w:t>
      </w:r>
      <w:r>
        <w:t>не</w:t>
      </w:r>
      <w:r w:rsidRPr="00DA2C48">
        <w:t xml:space="preserve"> </w:t>
      </w:r>
      <w:r>
        <w:t>старше</w:t>
      </w:r>
      <w:r w:rsidRPr="00DA2C48">
        <w:t xml:space="preserve"> 7 </w:t>
      </w:r>
      <w:r>
        <w:t>лет в хорошем состоянии</w:t>
      </w:r>
    </w:p>
    <w:p w:rsidR="00B1661E" w:rsidRPr="00BE20EA" w:rsidRDefault="00B1661E" w:rsidP="00D34235">
      <w:pPr>
        <w:ind w:left="360"/>
        <w:jc w:val="both"/>
        <w:rPr>
          <w:lang w:val="en-US"/>
        </w:rPr>
      </w:pPr>
      <w:r w:rsidRPr="00BE20EA">
        <w:rPr>
          <w:lang w:val="en-US"/>
        </w:rPr>
        <w:t>2.1.</w:t>
      </w:r>
      <w:r w:rsidR="00B40F35" w:rsidRPr="00BE20EA">
        <w:rPr>
          <w:lang w:val="en-US"/>
        </w:rPr>
        <w:t xml:space="preserve"> </w:t>
      </w:r>
      <w:r w:rsidR="006A01A4" w:rsidRPr="00DA2C48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Hyundai</w:t>
      </w:r>
      <w:r w:rsidR="006A01A4" w:rsidRPr="00BE20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 xml:space="preserve"> </w:t>
      </w:r>
      <w:r w:rsidR="006A01A4" w:rsidRPr="00DA2C48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Solaris</w:t>
      </w:r>
      <w:r w:rsidR="00B40F35" w:rsidRPr="00BE20EA">
        <w:rPr>
          <w:lang w:val="en-US"/>
        </w:rPr>
        <w:t xml:space="preserve">, </w:t>
      </w:r>
      <w:r w:rsidR="006A01A4" w:rsidRPr="00DA2C48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Ford</w:t>
      </w:r>
      <w:r w:rsidR="006A01A4" w:rsidRPr="00BE20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 xml:space="preserve"> </w:t>
      </w:r>
      <w:r w:rsidR="006A01A4" w:rsidRPr="00DA2C48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Focus</w:t>
      </w:r>
      <w:r w:rsidR="00B40F35" w:rsidRPr="00BE20EA">
        <w:rPr>
          <w:lang w:val="en-US"/>
        </w:rPr>
        <w:t xml:space="preserve">, </w:t>
      </w:r>
      <w:r w:rsidR="006A01A4" w:rsidRPr="00DA2C48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Kia</w:t>
      </w:r>
      <w:r w:rsidR="006A01A4" w:rsidRPr="00BE20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 xml:space="preserve"> </w:t>
      </w:r>
      <w:r w:rsidR="006A01A4" w:rsidRPr="00DA2C48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Rio</w:t>
      </w:r>
      <w:r w:rsidR="00B40F35" w:rsidRPr="00BE20EA">
        <w:rPr>
          <w:lang w:val="en-US"/>
        </w:rPr>
        <w:t xml:space="preserve">, </w:t>
      </w:r>
      <w:r w:rsidR="006A01A4" w:rsidRPr="00DA2C48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Kia</w:t>
      </w:r>
      <w:r w:rsidR="006A01A4" w:rsidRPr="00BE20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6A01A4" w:rsidRPr="00DA2C48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Cee</w:t>
      </w:r>
      <w:r w:rsidR="006A01A4" w:rsidRPr="00BE20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’</w:t>
      </w:r>
      <w:r w:rsidR="006A01A4" w:rsidRPr="00DA2C48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d</w:t>
      </w:r>
      <w:proofErr w:type="spellEnd"/>
      <w:r w:rsidR="00B40F35" w:rsidRPr="00BE20EA">
        <w:rPr>
          <w:lang w:val="en-US"/>
        </w:rPr>
        <w:t xml:space="preserve"> </w:t>
      </w:r>
    </w:p>
    <w:p w:rsidR="00BE20EA" w:rsidRPr="00BE20EA" w:rsidRDefault="00B40F35" w:rsidP="00D34235">
      <w:pPr>
        <w:ind w:left="360"/>
        <w:jc w:val="both"/>
        <w:rPr>
          <w:lang w:val="en-US"/>
        </w:rPr>
      </w:pPr>
      <w:r w:rsidRPr="00BE20EA">
        <w:rPr>
          <w:lang w:val="en-US"/>
        </w:rPr>
        <w:t xml:space="preserve">2.2. </w:t>
      </w:r>
      <w:r w:rsidR="006A01A4" w:rsidRPr="00BE20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 xml:space="preserve">Renault </w:t>
      </w:r>
      <w:proofErr w:type="spellStart"/>
      <w:r w:rsidR="006A01A4" w:rsidRPr="00BE20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Mégane</w:t>
      </w:r>
      <w:proofErr w:type="spellEnd"/>
      <w:r w:rsidRPr="00BE20EA">
        <w:rPr>
          <w:lang w:val="en-US"/>
        </w:rPr>
        <w:t xml:space="preserve">, </w:t>
      </w:r>
      <w:r w:rsidR="006A01A4" w:rsidRPr="00BE20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 xml:space="preserve">Renault </w:t>
      </w:r>
      <w:proofErr w:type="spellStart"/>
      <w:r w:rsidR="006A01A4" w:rsidRPr="00BE20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Fluence</w:t>
      </w:r>
      <w:proofErr w:type="spellEnd"/>
      <w:r w:rsidRPr="00BE20EA">
        <w:rPr>
          <w:lang w:val="en-US"/>
        </w:rPr>
        <w:t xml:space="preserve">, </w:t>
      </w:r>
      <w:r w:rsidR="006A01A4" w:rsidRPr="00BE20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 xml:space="preserve">Renault </w:t>
      </w:r>
      <w:proofErr w:type="spellStart"/>
      <w:r w:rsidR="006A01A4" w:rsidRPr="00BE20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Sandero</w:t>
      </w:r>
      <w:proofErr w:type="spellEnd"/>
      <w:r w:rsidR="006A01A4" w:rsidRPr="00BE20EA">
        <w:rPr>
          <w:lang w:val="en-US"/>
        </w:rPr>
        <w:t xml:space="preserve"> </w:t>
      </w:r>
    </w:p>
    <w:p w:rsidR="00B40F35" w:rsidRPr="00BE20EA" w:rsidRDefault="00B40F35" w:rsidP="00D34235">
      <w:pPr>
        <w:ind w:left="360"/>
        <w:jc w:val="both"/>
        <w:rPr>
          <w:lang w:val="en-US"/>
        </w:rPr>
      </w:pPr>
      <w:r w:rsidRPr="00BE20EA">
        <w:rPr>
          <w:lang w:val="en-US"/>
        </w:rPr>
        <w:t xml:space="preserve">2.3. </w:t>
      </w:r>
      <w:r w:rsidR="006A01A4" w:rsidRPr="00BE20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Volkswagen Passat</w:t>
      </w:r>
      <w:r w:rsidRPr="00BE20EA">
        <w:rPr>
          <w:lang w:val="en-US"/>
        </w:rPr>
        <w:t xml:space="preserve">, </w:t>
      </w:r>
      <w:r w:rsidR="006A01A4" w:rsidRPr="00BE20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Polo</w:t>
      </w:r>
      <w:r w:rsidRPr="00BE20EA">
        <w:rPr>
          <w:lang w:val="en-US"/>
        </w:rPr>
        <w:t xml:space="preserve">, </w:t>
      </w:r>
      <w:r w:rsidR="00610992" w:rsidRPr="00BE20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Golf</w:t>
      </w:r>
      <w:r w:rsidRPr="00BE20EA">
        <w:rPr>
          <w:lang w:val="en-US"/>
        </w:rPr>
        <w:t xml:space="preserve">, </w:t>
      </w:r>
      <w:r w:rsidR="00610992" w:rsidRPr="00BE20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Jetta</w:t>
      </w:r>
      <w:r w:rsidRPr="00BE20EA">
        <w:rPr>
          <w:lang w:val="en-US"/>
        </w:rPr>
        <w:t xml:space="preserve"> </w:t>
      </w:r>
    </w:p>
    <w:p w:rsidR="00B40F35" w:rsidRPr="00BE20EA" w:rsidRDefault="00B40F35" w:rsidP="00D34235">
      <w:pPr>
        <w:ind w:left="360"/>
        <w:jc w:val="both"/>
        <w:rPr>
          <w:lang w:val="en-US"/>
        </w:rPr>
      </w:pPr>
      <w:r w:rsidRPr="00BE20EA">
        <w:rPr>
          <w:lang w:val="en-US"/>
        </w:rPr>
        <w:t xml:space="preserve">2.4. </w:t>
      </w:r>
      <w:r w:rsidR="00610992" w:rsidRPr="00BE20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Peugeot</w:t>
      </w:r>
      <w:r w:rsidR="00610992" w:rsidRPr="00BE20EA">
        <w:rPr>
          <w:rStyle w:val="apple-converted-space"/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 308, 408</w:t>
      </w:r>
      <w:r w:rsidRPr="00BE20EA">
        <w:rPr>
          <w:lang w:val="en-US"/>
        </w:rPr>
        <w:t xml:space="preserve">, </w:t>
      </w:r>
      <w:r w:rsidR="00610992" w:rsidRPr="00BE20EA">
        <w:rPr>
          <w:rStyle w:val="apple-converted-space"/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406</w:t>
      </w:r>
      <w:r w:rsidRPr="00BE20EA">
        <w:rPr>
          <w:lang w:val="en-US"/>
        </w:rPr>
        <w:t xml:space="preserve">  </w:t>
      </w:r>
    </w:p>
    <w:p w:rsidR="00B40F35" w:rsidRPr="00BE20EA" w:rsidRDefault="00B40F35" w:rsidP="00D34235">
      <w:pPr>
        <w:ind w:left="360"/>
        <w:jc w:val="both"/>
        <w:rPr>
          <w:lang w:val="en-US"/>
        </w:rPr>
      </w:pPr>
      <w:r w:rsidRPr="00BE20EA">
        <w:rPr>
          <w:lang w:val="en-US"/>
        </w:rPr>
        <w:t xml:space="preserve">2.5. </w:t>
      </w:r>
      <w:r w:rsidR="00610992" w:rsidRPr="00BE20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Mitsubishi Lancer</w:t>
      </w:r>
      <w:r w:rsidRPr="00BE20EA">
        <w:rPr>
          <w:lang w:val="en-US"/>
        </w:rPr>
        <w:t xml:space="preserve">, </w:t>
      </w:r>
      <w:r w:rsidR="00610992" w:rsidRPr="00BE20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Mazda</w:t>
      </w:r>
      <w:r w:rsidRPr="00BE20EA">
        <w:rPr>
          <w:lang w:val="en-US"/>
        </w:rPr>
        <w:t xml:space="preserve">, </w:t>
      </w:r>
      <w:r w:rsidR="00610992" w:rsidRPr="00BE20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Citroën</w:t>
      </w:r>
      <w:proofErr w:type="gramStart"/>
      <w:r w:rsidRPr="00BE20EA">
        <w:rPr>
          <w:lang w:val="en-US"/>
        </w:rPr>
        <w:t xml:space="preserve">,  </w:t>
      </w:r>
      <w:r w:rsidR="00610992" w:rsidRPr="00BE20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AUDI</w:t>
      </w:r>
      <w:proofErr w:type="gramEnd"/>
      <w:r w:rsidR="00610992" w:rsidRPr="00BE20EA">
        <w:rPr>
          <w:rStyle w:val="apple-converted-space"/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 </w:t>
      </w:r>
      <w:r w:rsidRPr="00BE20EA">
        <w:rPr>
          <w:lang w:val="en-US"/>
        </w:rPr>
        <w:t xml:space="preserve">, </w:t>
      </w:r>
      <w:r w:rsidR="00610992" w:rsidRPr="00BE20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Toyota</w:t>
      </w:r>
    </w:p>
    <w:p w:rsidR="00BE20EA" w:rsidRPr="00BE20EA" w:rsidRDefault="00BE20EA" w:rsidP="00D34235">
      <w:pPr>
        <w:ind w:left="360"/>
        <w:jc w:val="both"/>
        <w:rPr>
          <w:lang w:val="en-US"/>
        </w:rPr>
      </w:pPr>
      <w:r w:rsidRPr="00BE20EA">
        <w:rPr>
          <w:lang w:val="en-US"/>
        </w:rPr>
        <w:t xml:space="preserve">2.6. </w:t>
      </w:r>
      <w:r w:rsidRPr="00BE20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 xml:space="preserve">Ford </w:t>
      </w:r>
      <w:proofErr w:type="spellStart"/>
      <w:r w:rsidRPr="00BE20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Mondeo</w:t>
      </w:r>
      <w:proofErr w:type="spellEnd"/>
      <w:r w:rsidRPr="00BE20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,</w:t>
      </w:r>
      <w:r w:rsidRPr="00BE20EA">
        <w:rPr>
          <w:lang w:val="en-US"/>
        </w:rPr>
        <w:t xml:space="preserve"> </w:t>
      </w:r>
      <w:r w:rsidRPr="00BE20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Hyundai i40</w:t>
      </w:r>
      <w:r w:rsidRPr="00BE20EA">
        <w:rPr>
          <w:lang w:val="en-US"/>
        </w:rPr>
        <w:t xml:space="preserve">, </w:t>
      </w:r>
      <w:proofErr w:type="spellStart"/>
      <w:r w:rsidRPr="00BE20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Škoda</w:t>
      </w:r>
      <w:proofErr w:type="spellEnd"/>
      <w:r w:rsidRPr="00BE20EA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 xml:space="preserve"> Superb</w:t>
      </w:r>
    </w:p>
    <w:p w:rsidR="00B40F35" w:rsidRDefault="003A3A38" w:rsidP="00D34235">
      <w:pPr>
        <w:ind w:left="360"/>
        <w:jc w:val="both"/>
      </w:pPr>
      <w:r>
        <w:t>2.7</w:t>
      </w:r>
      <w:r w:rsidR="00B40F35">
        <w:t>. Все остальные иномарки</w:t>
      </w:r>
      <w:r w:rsidR="00610992">
        <w:t>,</w:t>
      </w:r>
      <w:r w:rsidR="00B40F35">
        <w:t xml:space="preserve"> не перечисленные тут, удовлетворяющие критериям. </w:t>
      </w:r>
    </w:p>
    <w:p w:rsidR="00B40F35" w:rsidRDefault="00B40F35" w:rsidP="00D34235">
      <w:pPr>
        <w:ind w:left="360"/>
        <w:jc w:val="both"/>
      </w:pPr>
      <w:r>
        <w:t xml:space="preserve">3) </w:t>
      </w:r>
      <w:r w:rsidRPr="00610992">
        <w:rPr>
          <w:b/>
        </w:rPr>
        <w:t>Бизнес</w:t>
      </w:r>
      <w:r>
        <w:t xml:space="preserve">: </w:t>
      </w:r>
    </w:p>
    <w:p w:rsidR="00B40F35" w:rsidRDefault="00B40F35" w:rsidP="00D34235">
      <w:pPr>
        <w:ind w:left="360"/>
        <w:jc w:val="both"/>
      </w:pPr>
      <w:r>
        <w:t>3.1. Машины не старше 3 лет</w:t>
      </w:r>
      <w:r w:rsidR="00E206D8">
        <w:t xml:space="preserve"> </w:t>
      </w:r>
      <w:r>
        <w:t>(за исключением ав</w:t>
      </w:r>
      <w:r w:rsidR="00E206D8">
        <w:t>томобилей в идеальном состоянии, но не старше 5</w:t>
      </w:r>
      <w:r>
        <w:t xml:space="preserve"> лет).  </w:t>
      </w:r>
    </w:p>
    <w:p w:rsidR="00B40F35" w:rsidRPr="00610992" w:rsidRDefault="00B40F35" w:rsidP="00D34235">
      <w:pPr>
        <w:ind w:left="360"/>
        <w:jc w:val="both"/>
        <w:rPr>
          <w:lang w:val="en-US"/>
        </w:rPr>
      </w:pPr>
      <w:r w:rsidRPr="00610992">
        <w:rPr>
          <w:lang w:val="en-US"/>
        </w:rPr>
        <w:t xml:space="preserve">3.2. </w:t>
      </w:r>
      <w:r w:rsidR="00610992" w:rsidRPr="00610992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Mercedes-Benz</w:t>
      </w:r>
      <w:r w:rsidRPr="00610992">
        <w:rPr>
          <w:lang w:val="en-US"/>
        </w:rPr>
        <w:t xml:space="preserve"> </w:t>
      </w:r>
      <w:r>
        <w:t>С</w:t>
      </w:r>
      <w:r w:rsidRPr="00610992">
        <w:rPr>
          <w:lang w:val="en-US"/>
        </w:rPr>
        <w:t xml:space="preserve">, </w:t>
      </w:r>
      <w:r>
        <w:t>Е</w:t>
      </w:r>
      <w:r w:rsidRPr="00610992">
        <w:rPr>
          <w:lang w:val="en-US"/>
        </w:rPr>
        <w:t xml:space="preserve"> </w:t>
      </w:r>
      <w:r>
        <w:t>класса</w:t>
      </w:r>
      <w:r w:rsidRPr="00610992">
        <w:rPr>
          <w:lang w:val="en-US"/>
        </w:rPr>
        <w:t xml:space="preserve">. </w:t>
      </w:r>
    </w:p>
    <w:p w:rsidR="00B40F35" w:rsidRPr="00CF40E2" w:rsidRDefault="00B40F35" w:rsidP="00D34235">
      <w:pPr>
        <w:ind w:left="360"/>
        <w:jc w:val="both"/>
        <w:rPr>
          <w:lang w:val="en-US"/>
        </w:rPr>
      </w:pPr>
      <w:r w:rsidRPr="00CF40E2">
        <w:rPr>
          <w:lang w:val="en-US"/>
        </w:rPr>
        <w:t xml:space="preserve">3.3. </w:t>
      </w:r>
      <w:r w:rsidR="00610992" w:rsidRPr="00610992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Toyota</w:t>
      </w:r>
      <w:r w:rsidR="00610992" w:rsidRPr="00CF40E2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 xml:space="preserve"> </w:t>
      </w:r>
      <w:r w:rsidR="00610992" w:rsidRPr="00610992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Camry</w:t>
      </w:r>
    </w:p>
    <w:p w:rsidR="00B40F35" w:rsidRDefault="00B40F35" w:rsidP="00D34235">
      <w:pPr>
        <w:ind w:left="360"/>
        <w:jc w:val="both"/>
      </w:pPr>
      <w:r>
        <w:t xml:space="preserve">3.4. </w:t>
      </w:r>
      <w:r w:rsidR="00610992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BMW</w:t>
      </w:r>
      <w:r>
        <w:t xml:space="preserve"> </w:t>
      </w:r>
      <w:r w:rsidR="00BE20EA">
        <w:t>новых моделей (</w:t>
      </w:r>
      <w:r w:rsidR="00712230">
        <w:t xml:space="preserve">5 серия, 6 серия, 7 серия) </w:t>
      </w:r>
    </w:p>
    <w:p w:rsidR="00712230" w:rsidRDefault="00712230" w:rsidP="00D34235">
      <w:pPr>
        <w:ind w:left="360"/>
        <w:jc w:val="both"/>
      </w:pPr>
      <w:r>
        <w:t xml:space="preserve">3.5. </w:t>
      </w:r>
      <w:proofErr w:type="spellStart"/>
      <w:r w:rsidR="00610992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Volvo</w:t>
      </w:r>
      <w:proofErr w:type="spellEnd"/>
      <w:r w:rsidR="00610992">
        <w:t xml:space="preserve"> </w:t>
      </w:r>
      <w:r w:rsidR="00BE20EA">
        <w:t xml:space="preserve">новых моделей </w:t>
      </w:r>
      <w:proofErr w:type="gramStart"/>
      <w:r w:rsidR="00BE20EA">
        <w:t xml:space="preserve">( </w:t>
      </w:r>
      <w:proofErr w:type="gramEnd"/>
      <w:r w:rsidR="00BE20EA">
        <w:t>с</w:t>
      </w:r>
      <w:r>
        <w:t xml:space="preserve">80, с 40 и </w:t>
      </w:r>
      <w:proofErr w:type="spellStart"/>
      <w:r>
        <w:t>тд</w:t>
      </w:r>
      <w:proofErr w:type="spellEnd"/>
      <w:r>
        <w:t xml:space="preserve">.) </w:t>
      </w:r>
    </w:p>
    <w:p w:rsidR="00712230" w:rsidRPr="006A01A4" w:rsidRDefault="00712230" w:rsidP="00D34235">
      <w:pPr>
        <w:ind w:left="360"/>
        <w:jc w:val="both"/>
        <w:rPr>
          <w:lang w:val="en-US"/>
        </w:rPr>
      </w:pPr>
      <w:r w:rsidRPr="006A01A4">
        <w:rPr>
          <w:lang w:val="en-US"/>
        </w:rPr>
        <w:t>3.6</w:t>
      </w:r>
      <w:r w:rsidR="00610992" w:rsidRPr="00645DAE">
        <w:rPr>
          <w:lang w:val="en-US"/>
        </w:rPr>
        <w:t xml:space="preserve">. </w:t>
      </w:r>
      <w:r w:rsidR="00610992" w:rsidRPr="00610992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 xml:space="preserve">Nissan </w:t>
      </w:r>
      <w:proofErr w:type="spellStart"/>
      <w:r w:rsidR="00610992" w:rsidRPr="00610992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Teana</w:t>
      </w:r>
      <w:proofErr w:type="spellEnd"/>
      <w:r w:rsidRPr="006A01A4">
        <w:rPr>
          <w:lang w:val="en-US"/>
        </w:rPr>
        <w:t xml:space="preserve">. </w:t>
      </w:r>
    </w:p>
    <w:p w:rsidR="00712230" w:rsidRPr="006A01A4" w:rsidRDefault="00712230" w:rsidP="00D34235">
      <w:pPr>
        <w:ind w:left="360"/>
        <w:jc w:val="both"/>
        <w:rPr>
          <w:rFonts w:ascii="Arial" w:hAnsi="Arial" w:cs="Arial"/>
          <w:color w:val="333333"/>
          <w:shd w:val="clear" w:color="auto" w:fill="FCFCFC"/>
          <w:lang w:val="en-US"/>
        </w:rPr>
      </w:pPr>
      <w:r w:rsidRPr="006A01A4">
        <w:rPr>
          <w:lang w:val="en-US"/>
        </w:rPr>
        <w:t xml:space="preserve">3.7. </w:t>
      </w:r>
      <w:r w:rsidR="00610992" w:rsidRPr="00610992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Infiniti</w:t>
      </w:r>
    </w:p>
    <w:p w:rsidR="00712230" w:rsidRPr="006A01A4" w:rsidRDefault="00712230" w:rsidP="00D34235">
      <w:pPr>
        <w:ind w:left="360"/>
        <w:jc w:val="both"/>
        <w:rPr>
          <w:rFonts w:ascii="Arial" w:hAnsi="Arial" w:cs="Arial"/>
          <w:color w:val="333333"/>
          <w:shd w:val="clear" w:color="auto" w:fill="FCFCFC"/>
          <w:lang w:val="en-US"/>
        </w:rPr>
      </w:pPr>
      <w:r w:rsidRPr="006A01A4">
        <w:rPr>
          <w:lang w:val="en-US"/>
        </w:rPr>
        <w:t xml:space="preserve">3.8. </w:t>
      </w:r>
      <w:r w:rsidR="00610992" w:rsidRPr="00610992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Opel Insignia</w:t>
      </w:r>
    </w:p>
    <w:p w:rsidR="00712230" w:rsidRPr="00610992" w:rsidRDefault="00712230" w:rsidP="00D34235">
      <w:pPr>
        <w:ind w:left="360"/>
        <w:jc w:val="both"/>
        <w:rPr>
          <w:rFonts w:ascii="Arial" w:hAnsi="Arial" w:cs="Arial"/>
          <w:color w:val="333333"/>
          <w:shd w:val="clear" w:color="auto" w:fill="FCFCFC"/>
          <w:lang w:val="en-US"/>
        </w:rPr>
      </w:pPr>
      <w:r w:rsidRPr="006A01A4">
        <w:rPr>
          <w:lang w:val="en-US"/>
        </w:rPr>
        <w:t xml:space="preserve">3.9. </w:t>
      </w:r>
      <w:r w:rsidR="00610992" w:rsidRPr="00610992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Lexus</w:t>
      </w:r>
    </w:p>
    <w:p w:rsidR="00712230" w:rsidRDefault="00712230" w:rsidP="00D34235">
      <w:pPr>
        <w:ind w:left="360"/>
        <w:jc w:val="both"/>
      </w:pPr>
      <w:r>
        <w:t>3.10 Машины подобных классов</w:t>
      </w:r>
      <w:r w:rsidR="003A3A38">
        <w:t xml:space="preserve"> </w:t>
      </w:r>
      <w:r>
        <w:t>(</w:t>
      </w:r>
      <w:proofErr w:type="spellStart"/>
      <w:r w:rsidR="00610992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Ford</w:t>
      </w:r>
      <w:proofErr w:type="spellEnd"/>
      <w:r w:rsidR="00610992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10992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Mondeo</w:t>
      </w:r>
      <w:proofErr w:type="spellEnd"/>
      <w:r w:rsidR="00610992">
        <w:t xml:space="preserve"> </w:t>
      </w:r>
      <w:r>
        <w:t xml:space="preserve">и </w:t>
      </w:r>
      <w:proofErr w:type="spellStart"/>
      <w:r w:rsidR="00610992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Hyundai</w:t>
      </w:r>
      <w:proofErr w:type="spellEnd"/>
      <w:r w:rsidR="00610992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i40</w:t>
      </w:r>
      <w:r>
        <w:t xml:space="preserve">, </w:t>
      </w:r>
      <w:proofErr w:type="spellStart"/>
      <w:r w:rsidR="00610992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Škoda</w:t>
      </w:r>
      <w:proofErr w:type="spellEnd"/>
      <w:r w:rsidR="00610992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10992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Superb</w:t>
      </w:r>
      <w:proofErr w:type="spellEnd"/>
      <w:r>
        <w:t xml:space="preserve"> - это класс комфорт). </w:t>
      </w:r>
      <w:bookmarkStart w:id="0" w:name="_GoBack"/>
      <w:bookmarkEnd w:id="0"/>
    </w:p>
    <w:sectPr w:rsidR="00712230" w:rsidSect="007C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2982"/>
    <w:multiLevelType w:val="hybridMultilevel"/>
    <w:tmpl w:val="5372BC80"/>
    <w:lvl w:ilvl="0" w:tplc="CC624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BB1E92"/>
    <w:multiLevelType w:val="hybridMultilevel"/>
    <w:tmpl w:val="D378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420AD"/>
    <w:multiLevelType w:val="multilevel"/>
    <w:tmpl w:val="76925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4556911"/>
    <w:multiLevelType w:val="hybridMultilevel"/>
    <w:tmpl w:val="058C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E70F3"/>
    <w:multiLevelType w:val="hybridMultilevel"/>
    <w:tmpl w:val="270668F2"/>
    <w:lvl w:ilvl="0" w:tplc="675A4A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D9D"/>
    <w:rsid w:val="000037E7"/>
    <w:rsid w:val="000377EB"/>
    <w:rsid w:val="00163B9F"/>
    <w:rsid w:val="00246128"/>
    <w:rsid w:val="00335638"/>
    <w:rsid w:val="00367C29"/>
    <w:rsid w:val="003743BC"/>
    <w:rsid w:val="003A3A38"/>
    <w:rsid w:val="003D6702"/>
    <w:rsid w:val="004F5EB3"/>
    <w:rsid w:val="00511644"/>
    <w:rsid w:val="00541340"/>
    <w:rsid w:val="005B386A"/>
    <w:rsid w:val="005D7E08"/>
    <w:rsid w:val="00610992"/>
    <w:rsid w:val="00614176"/>
    <w:rsid w:val="00645DAE"/>
    <w:rsid w:val="00687EE8"/>
    <w:rsid w:val="00697CE6"/>
    <w:rsid w:val="006A01A4"/>
    <w:rsid w:val="006C5226"/>
    <w:rsid w:val="00712230"/>
    <w:rsid w:val="00777198"/>
    <w:rsid w:val="007825E5"/>
    <w:rsid w:val="007C275D"/>
    <w:rsid w:val="007C29FA"/>
    <w:rsid w:val="007C732B"/>
    <w:rsid w:val="007E3F5A"/>
    <w:rsid w:val="007F4B3E"/>
    <w:rsid w:val="00872FA8"/>
    <w:rsid w:val="00921F3A"/>
    <w:rsid w:val="00974D9D"/>
    <w:rsid w:val="00B1661E"/>
    <w:rsid w:val="00B3528B"/>
    <w:rsid w:val="00B40F35"/>
    <w:rsid w:val="00BE20EA"/>
    <w:rsid w:val="00CB5951"/>
    <w:rsid w:val="00CF40E2"/>
    <w:rsid w:val="00D34235"/>
    <w:rsid w:val="00DA2C48"/>
    <w:rsid w:val="00DA5174"/>
    <w:rsid w:val="00E0213D"/>
    <w:rsid w:val="00E1209A"/>
    <w:rsid w:val="00E206D8"/>
    <w:rsid w:val="00E50B7F"/>
    <w:rsid w:val="00E66F68"/>
    <w:rsid w:val="00F6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9F"/>
    <w:pPr>
      <w:ind w:left="720"/>
      <w:contextualSpacing/>
    </w:pPr>
  </w:style>
  <w:style w:type="character" w:customStyle="1" w:styleId="apple-converted-space">
    <w:name w:val="apple-converted-space"/>
    <w:basedOn w:val="a0"/>
    <w:rsid w:val="006A01A4"/>
  </w:style>
  <w:style w:type="character" w:styleId="a4">
    <w:name w:val="Hyperlink"/>
    <w:basedOn w:val="a0"/>
    <w:uiPriority w:val="99"/>
    <w:unhideWhenUsed/>
    <w:rsid w:val="00367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9F"/>
    <w:pPr>
      <w:ind w:left="720"/>
      <w:contextualSpacing/>
    </w:pPr>
  </w:style>
  <w:style w:type="character" w:customStyle="1" w:styleId="apple-converted-space">
    <w:name w:val="apple-converted-space"/>
    <w:basedOn w:val="a0"/>
    <w:rsid w:val="006A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tos.cab/files/intertos_dogovor_prilogenie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Пользователь Windows</cp:lastModifiedBy>
  <cp:revision>34</cp:revision>
  <dcterms:created xsi:type="dcterms:W3CDTF">2016-10-25T20:09:00Z</dcterms:created>
  <dcterms:modified xsi:type="dcterms:W3CDTF">2017-06-09T09:55:00Z</dcterms:modified>
</cp:coreProperties>
</file>